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AC9" w14:textId="77777777" w:rsidR="00403DB7" w:rsidRPr="00DF7C2D" w:rsidRDefault="00403DB7" w:rsidP="00CF4F6F">
      <w:pPr>
        <w:rPr>
          <w:rFonts w:ascii="Arial" w:hAnsi="Arial" w:cs="Arial"/>
          <w:b/>
          <w:sz w:val="28"/>
          <w:szCs w:val="28"/>
        </w:rPr>
      </w:pPr>
      <w:r w:rsidRPr="00DF7C2D">
        <w:rPr>
          <w:rFonts w:ascii="Arial" w:hAnsi="Arial" w:cs="Arial"/>
          <w:b/>
          <w:sz w:val="28"/>
          <w:szCs w:val="28"/>
        </w:rPr>
        <w:t>Lokalt samarbetsavtal för AkademikerAlliansen i XX kommun</w:t>
      </w:r>
    </w:p>
    <w:p w14:paraId="6D129C3E" w14:textId="7CCD716E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Detta samarbetsavtal avser lokal samverkan mellan de förbund inom AkademikerAlliansen som väljer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teckna detta avtal.</w:t>
      </w:r>
    </w:p>
    <w:p w14:paraId="7E00E7A9" w14:textId="00E4F2C8" w:rsidR="00403DB7" w:rsidRPr="00052284" w:rsidRDefault="00403DB7" w:rsidP="00CF4F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1.0 </w:t>
      </w:r>
      <w:r w:rsidRPr="00052284">
        <w:rPr>
          <w:rFonts w:ascii="Arial" w:hAnsi="Arial" w:cs="Arial"/>
          <w:b/>
          <w:sz w:val="24"/>
          <w:szCs w:val="24"/>
        </w:rPr>
        <w:t>Ändamål</w:t>
      </w:r>
    </w:p>
    <w:p w14:paraId="03C44964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1.1 Avtalets syfte är att reglera förutsättningarna som ska gälla mellan de förbund som ingår i föreningen.</w:t>
      </w:r>
    </w:p>
    <w:p w14:paraId="7A6DF4BA" w14:textId="77777777" w:rsidR="00403DB7" w:rsidRPr="00F153D1" w:rsidRDefault="00403DB7" w:rsidP="00CF4F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1C4032B5" w14:textId="19D0CDA5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2.0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Bildande av den lokala föreningen</w:t>
      </w:r>
    </w:p>
    <w:p w14:paraId="36E9926C" w14:textId="31A770D8" w:rsidR="00403DB7" w:rsidRPr="00BB1206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2.1 Utgångspunkten för att bilda lokal förening är att det är frivilligt för förbunden.</w:t>
      </w:r>
    </w:p>
    <w:p w14:paraId="407B8D70" w14:textId="1C9C335D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2.2 Detta lokala samarbetsavtal tecknas mellan de förbund som ingår i samarbetet. Avtalet ska tecknas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innan konstituerande årsmöte. Det centrala samarbetsavtal som är framtaget av AkademikerAlliansen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centralt utgör grunden för detta avtal.</w:t>
      </w:r>
    </w:p>
    <w:p w14:paraId="63767975" w14:textId="2F6B2BB0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2.3 De förbund som ingår i den lokala föreningen utgör den lokala organisationen för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AkademikerAlliansen. När föreningen är bildad är det förbunden och förbundens medlemmar som utgör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föreningen</w:t>
      </w:r>
      <w:r w:rsidRPr="00F153D1">
        <w:rPr>
          <w:rFonts w:asciiTheme="minorBidi" w:hAnsiTheme="minorBidi"/>
          <w:i/>
          <w:iCs/>
          <w:color w:val="000000"/>
        </w:rPr>
        <w:t>.</w:t>
      </w:r>
    </w:p>
    <w:p w14:paraId="3B17115D" w14:textId="3E6F2771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2.4 Alla medlemmar i en förening ska ha samma grundläggande möjlighet till inflytande och engagemang.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Den lokala föreningen ska behandla alla medlemmar från de samverkande förbunden lika, oberoende av</w:t>
      </w:r>
      <w:r w:rsidR="00F153D1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deras förbundstillhörighet, anställning, funktion eller befattning.</w:t>
      </w:r>
    </w:p>
    <w:p w14:paraId="1563F706" w14:textId="12BC4042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2.5 Förbund som är medlemmar i AkademikerAlliansen men som inte varit med och bildat föreningen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initialt har rätt att ansluta sig till föreningen. Förbundet anmäler då till den lokala styrelsen att förbundet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vill gå med i den lokala föreningen och undertecknar lokalt samarbetsavtal.</w:t>
      </w:r>
    </w:p>
    <w:p w14:paraId="55F21F36" w14:textId="797EB9F1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2.6 Den lokala föreningen anmäler till AkademikerAlliansen och arbetsgivaren vilka förbund som är med i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föreningen</w:t>
      </w:r>
      <w:r w:rsidR="008B21D2">
        <w:rPr>
          <w:rFonts w:asciiTheme="minorBidi" w:hAnsiTheme="minorBidi"/>
          <w:color w:val="000000"/>
        </w:rPr>
        <w:t>.</w:t>
      </w:r>
    </w:p>
    <w:p w14:paraId="7C9C7C2A" w14:textId="77777777" w:rsidR="00403DB7" w:rsidRPr="00F153D1" w:rsidRDefault="00403DB7" w:rsidP="008B21D2">
      <w:pPr>
        <w:autoSpaceDE w:val="0"/>
        <w:autoSpaceDN w:val="0"/>
        <w:adjustRightInd w:val="0"/>
        <w:spacing w:after="0" w:line="240" w:lineRule="auto"/>
        <w:ind w:left="426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44A437D4" w14:textId="3FE984E8" w:rsidR="00403DB7" w:rsidRPr="00CF4F6F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3.0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Stadgar</w:t>
      </w:r>
    </w:p>
    <w:p w14:paraId="4427BAD1" w14:textId="147E8111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5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3.1 Lokalföreningen ska på sitt konstituerande årsmöte anta stadgar. Stadgarna ska vara baserade på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AkademikerAlliansens centralt beslutade normalstadgar och anvisningar för föreningarna.</w:t>
      </w:r>
    </w:p>
    <w:p w14:paraId="2E2DF853" w14:textId="77777777" w:rsidR="00403DB7" w:rsidRPr="00F153D1" w:rsidRDefault="00403DB7" w:rsidP="00CF4F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4336C329" w14:textId="1A5446D4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4.0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Lokalföreningens arbetsuppgifter</w:t>
      </w:r>
    </w:p>
    <w:p w14:paraId="72F307E4" w14:textId="2F1E6B0E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4.1 Föreningen arbetar utifrån vid varje tidpunkt gällande centralt samverkansavtal.</w:t>
      </w:r>
      <w:r w:rsidR="00CF4F6F">
        <w:rPr>
          <w:rFonts w:asciiTheme="minorBidi" w:hAnsiTheme="minorBidi"/>
          <w:color w:val="000000"/>
        </w:rPr>
        <w:t xml:space="preserve"> </w:t>
      </w:r>
      <w:r w:rsidR="00CF4F6F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>Nedan områden är de som förbunden lokalt samarbetar inom.</w:t>
      </w:r>
    </w:p>
    <w:p w14:paraId="666064CB" w14:textId="090F0144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4.2 Löneförhandlingar</w:t>
      </w:r>
      <w:r w:rsidR="00CF4F6F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>Föreningen arbetar med de årliga löneöversynerna och andra lönefrågor som kan uppstå med anledningen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 xml:space="preserve">av omorganisationer </w:t>
      </w:r>
      <w:proofErr w:type="gramStart"/>
      <w:r w:rsidRPr="00F153D1">
        <w:rPr>
          <w:rFonts w:asciiTheme="minorBidi" w:hAnsiTheme="minorBidi"/>
          <w:color w:val="000000"/>
        </w:rPr>
        <w:t>etc.</w:t>
      </w:r>
      <w:proofErr w:type="gramEnd"/>
    </w:p>
    <w:p w14:paraId="738094CD" w14:textId="729017C4" w:rsidR="00E93FCE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4.3 Individärenden</w:t>
      </w:r>
      <w:r w:rsidR="00CF4F6F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>Föreningen kan lämna råd och vara ett stöd till medlem i frågor som uppkommer på arbetsplatsen. I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frågor som direkt berör en enskild medlems anställningstrygghet såsom uppsägning eller omplacering ska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alltid medlemmens eget förbund kontaktas. Chefsfrågor bör normalt hanteras av medlemsförbunds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centrala ombudsmän.</w:t>
      </w:r>
      <w:r w:rsidR="00E93FCE">
        <w:rPr>
          <w:rFonts w:asciiTheme="minorBidi" w:hAnsiTheme="minorBidi"/>
          <w:color w:val="000000"/>
        </w:rPr>
        <w:br w:type="page"/>
      </w:r>
    </w:p>
    <w:p w14:paraId="35684D9A" w14:textId="7C29FD49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lastRenderedPageBreak/>
        <w:t>4.4 Kollektivavtal</w:t>
      </w:r>
      <w:r w:rsidR="00E93FCE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>Föreningen förhandlar och undertecknar lokala kollektivavtal.</w:t>
      </w:r>
    </w:p>
    <w:p w14:paraId="660DA827" w14:textId="01588062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Föreningen kan inte själva förhandla kollektivavtal som kan få konsekvenser för anställningstryggheten för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en enskild medlem/medlemmar, exempelvis undantag från LAS. I sådana fall ska kontaktförbundet stödja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föreningen i förhandlingarna och informera samtliga berörda förbund.</w:t>
      </w:r>
    </w:p>
    <w:p w14:paraId="48492AC4" w14:textId="374766F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4.5 Skyddsombud</w:t>
      </w:r>
      <w:r w:rsidR="00CF4F6F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>Skyddsombud kan utses av den lokala föreningen.</w:t>
      </w:r>
    </w:p>
    <w:p w14:paraId="6C4FC8B5" w14:textId="7A82103F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4.6 Medlemsrekrytering till förbunden</w:t>
      </w:r>
      <w:r w:rsidR="00CF4F6F">
        <w:rPr>
          <w:rFonts w:asciiTheme="minorBidi" w:hAnsiTheme="minorBidi"/>
          <w:color w:val="000000"/>
        </w:rPr>
        <w:br/>
      </w:r>
      <w:r w:rsidRPr="00F153D1">
        <w:rPr>
          <w:rFonts w:asciiTheme="minorBidi" w:hAnsiTheme="minorBidi"/>
          <w:color w:val="000000"/>
        </w:rPr>
        <w:t xml:space="preserve">Föreningen kan arbeta med medlemsvård och genom sin verksamhet </w:t>
      </w:r>
      <w:proofErr w:type="gramStart"/>
      <w:r w:rsidRPr="00F153D1">
        <w:rPr>
          <w:rFonts w:asciiTheme="minorBidi" w:hAnsiTheme="minorBidi"/>
          <w:color w:val="000000"/>
        </w:rPr>
        <w:t xml:space="preserve">främja </w:t>
      </w:r>
      <w:r w:rsidR="008B21D2">
        <w:rPr>
          <w:rFonts w:asciiTheme="minorBidi" w:hAnsiTheme="minorBidi"/>
          <w:color w:val="000000"/>
        </w:rPr>
        <w:t xml:space="preserve"> m</w:t>
      </w:r>
      <w:r w:rsidRPr="00F153D1">
        <w:rPr>
          <w:rFonts w:asciiTheme="minorBidi" w:hAnsiTheme="minorBidi"/>
          <w:color w:val="000000"/>
        </w:rPr>
        <w:t>edlemsrekryteringen</w:t>
      </w:r>
      <w:proofErr w:type="gramEnd"/>
      <w:r w:rsidRPr="00F153D1">
        <w:rPr>
          <w:rFonts w:asciiTheme="minorBidi" w:hAnsiTheme="minorBidi"/>
          <w:color w:val="000000"/>
        </w:rPr>
        <w:t xml:space="preserve"> till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AkademikerAlliansens medlemsförbund.</w:t>
      </w:r>
    </w:p>
    <w:p w14:paraId="7BFBE5C8" w14:textId="77777777" w:rsidR="00CF4F6F" w:rsidRDefault="00CF4F6F" w:rsidP="00343D7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4BD3AEA1" w14:textId="4D34C1CE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5.0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Kontaktförbundets roll</w:t>
      </w:r>
    </w:p>
    <w:p w14:paraId="19927E11" w14:textId="0585F94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5.1 Kontaktförbund vid tidpunkten för bildandet, blir i första hand det förbund som ordförande tillhör,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alternativt det förbund som har initierat bildandet av föreningen</w:t>
      </w:r>
    </w:p>
    <w:p w14:paraId="23FB10BE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5.2 Kontaktförbundet ska bistå de lokala förtroendevalda med råd och stöd samt förhandlingshjälp.</w:t>
      </w:r>
    </w:p>
    <w:p w14:paraId="0B422DF3" w14:textId="28F98EAA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5.3 I grunden har varje medlemsförbund ett utbildningsansvar för att utbilda de förtroendevalda. Vid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gemensamma utbildningsinsatser på plats i kommunen med de förtroendevalda är det kontaktförbundet</w:t>
      </w:r>
      <w:r w:rsidR="00CF4F6F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som har utbildningsansvaret.</w:t>
      </w:r>
    </w:p>
    <w:p w14:paraId="02879703" w14:textId="77777777" w:rsidR="00CF4F6F" w:rsidRDefault="00CF4F6F" w:rsidP="008B21D2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04E97F86" w14:textId="08E2DEBC" w:rsidR="00403DB7" w:rsidRPr="00CF4F6F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6.0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Kostnader</w:t>
      </w:r>
    </w:p>
    <w:p w14:paraId="0CCDECA8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6.1 AkademikerAlliansen står för föreningarnas kostnader.</w:t>
      </w:r>
    </w:p>
    <w:p w14:paraId="1FFCE631" w14:textId="77777777" w:rsidR="00CF4F6F" w:rsidRDefault="00CF4F6F" w:rsidP="00343D7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52FCAC9E" w14:textId="26B8F0DC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7.0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Avtalets upphörande</w:t>
      </w:r>
    </w:p>
    <w:p w14:paraId="4276FD18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 xml:space="preserve">7.1 Detta avtal löper </w:t>
      </w:r>
      <w:proofErr w:type="gramStart"/>
      <w:r w:rsidRPr="00F153D1">
        <w:rPr>
          <w:rFonts w:asciiTheme="minorBidi" w:hAnsiTheme="minorBidi"/>
          <w:color w:val="000000"/>
        </w:rPr>
        <w:t>tillsvidare</w:t>
      </w:r>
      <w:proofErr w:type="gramEnd"/>
      <w:r w:rsidRPr="00F153D1">
        <w:rPr>
          <w:rFonts w:asciiTheme="minorBidi" w:hAnsiTheme="minorBidi"/>
          <w:color w:val="000000"/>
        </w:rPr>
        <w:t>. Det förbund som ej längre vill vara en part i avtalet kan säga upp avtalet.</w:t>
      </w:r>
    </w:p>
    <w:p w14:paraId="69D8576F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Uppsägningen av avtalet måste ske senast den 31 oktober och med en uppsägningstid av 5 månader.</w:t>
      </w:r>
    </w:p>
    <w:p w14:paraId="2B9F35BC" w14:textId="61A4D9EA" w:rsidR="00403DB7" w:rsidRDefault="00403DB7" w:rsidP="008B21D2">
      <w:pPr>
        <w:autoSpaceDE w:val="0"/>
        <w:autoSpaceDN w:val="0"/>
        <w:adjustRightInd w:val="0"/>
        <w:spacing w:line="240" w:lineRule="auto"/>
        <w:ind w:left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Avtalet kan endast sägas upp med verkan från 1 april.</w:t>
      </w:r>
    </w:p>
    <w:p w14:paraId="0C48C0F9" w14:textId="77777777" w:rsidR="00343D73" w:rsidRPr="00F153D1" w:rsidRDefault="00343D73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color w:val="000000"/>
        </w:rPr>
      </w:pPr>
    </w:p>
    <w:p w14:paraId="15DD432B" w14:textId="77777777" w:rsidR="00403DB7" w:rsidRPr="00F153D1" w:rsidRDefault="00403DB7" w:rsidP="00CF4F6F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153D1">
        <w:rPr>
          <w:rFonts w:asciiTheme="minorBidi" w:hAnsiTheme="minorBidi"/>
          <w:b/>
          <w:bCs/>
          <w:color w:val="000000"/>
          <w:sz w:val="24"/>
          <w:szCs w:val="24"/>
        </w:rPr>
        <w:t xml:space="preserve">8.0 </w:t>
      </w:r>
      <w:r w:rsidRPr="00CF4F6F">
        <w:rPr>
          <w:rFonts w:asciiTheme="minorBidi" w:hAnsiTheme="minorBidi"/>
          <w:b/>
          <w:bCs/>
          <w:color w:val="000000"/>
          <w:sz w:val="24"/>
          <w:szCs w:val="24"/>
        </w:rPr>
        <w:t>Undertecknande av förbund</w:t>
      </w:r>
    </w:p>
    <w:p w14:paraId="4B9F5226" w14:textId="00E00B41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8.1 Förbund………………………………………</w:t>
      </w:r>
      <w:r w:rsidR="00CD0FF5">
        <w:rPr>
          <w:rFonts w:asciiTheme="minorBidi" w:hAnsiTheme="minorBidi"/>
          <w:color w:val="000000"/>
        </w:rPr>
        <w:t xml:space="preserve"> </w:t>
      </w:r>
      <w:proofErr w:type="gramStart"/>
      <w:r w:rsidRPr="00F153D1">
        <w:rPr>
          <w:rFonts w:asciiTheme="minorBidi" w:hAnsiTheme="minorBidi"/>
          <w:color w:val="000000"/>
        </w:rPr>
        <w:t xml:space="preserve">i </w:t>
      </w:r>
      <w:r w:rsidR="00CD0FF5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…</w:t>
      </w:r>
      <w:proofErr w:type="gramEnd"/>
      <w:r w:rsidRPr="00F153D1">
        <w:rPr>
          <w:rFonts w:asciiTheme="minorBidi" w:hAnsiTheme="minorBidi"/>
          <w:color w:val="000000"/>
        </w:rPr>
        <w:t>……………………..kommun</w:t>
      </w:r>
      <w:r w:rsidR="008B21D2">
        <w:rPr>
          <w:rFonts w:asciiTheme="minorBidi" w:hAnsiTheme="minorBidi"/>
          <w:color w:val="000000"/>
        </w:rPr>
        <w:t xml:space="preserve"> </w:t>
      </w:r>
      <w:r w:rsidRPr="00F153D1">
        <w:rPr>
          <w:rFonts w:asciiTheme="minorBidi" w:hAnsiTheme="minorBidi"/>
          <w:color w:val="000000"/>
        </w:rPr>
        <w:t>vill delta i arbetet inom den lokala AkademikerAlliansföreningen.</w:t>
      </w:r>
    </w:p>
    <w:p w14:paraId="3A1F5C8A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……………………………………………………………………………..</w:t>
      </w:r>
    </w:p>
    <w:p w14:paraId="602DE0B7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Underskrift</w:t>
      </w:r>
    </w:p>
    <w:p w14:paraId="5B12AA5D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…………………………………………………………………………….</w:t>
      </w:r>
    </w:p>
    <w:p w14:paraId="761EA279" w14:textId="77777777" w:rsidR="00403DB7" w:rsidRPr="00F153D1" w:rsidRDefault="00403DB7" w:rsidP="008B21D2">
      <w:pPr>
        <w:autoSpaceDE w:val="0"/>
        <w:autoSpaceDN w:val="0"/>
        <w:adjustRightInd w:val="0"/>
        <w:spacing w:line="240" w:lineRule="auto"/>
        <w:ind w:left="426" w:hanging="426"/>
        <w:rPr>
          <w:rFonts w:asciiTheme="minorBidi" w:hAnsiTheme="minorBidi"/>
          <w:color w:val="000000"/>
        </w:rPr>
      </w:pPr>
      <w:r w:rsidRPr="00F153D1">
        <w:rPr>
          <w:rFonts w:asciiTheme="minorBidi" w:hAnsiTheme="minorBidi"/>
          <w:color w:val="000000"/>
        </w:rPr>
        <w:t>Förbund /Datum</w:t>
      </w:r>
    </w:p>
    <w:sectPr w:rsidR="00403DB7" w:rsidRPr="00F153D1" w:rsidSect="00162B1E">
      <w:headerReference w:type="default" r:id="rId9"/>
      <w:pgSz w:w="11906" w:h="16838"/>
      <w:pgMar w:top="17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4DB3" w14:textId="77777777" w:rsidR="00A41BCA" w:rsidRDefault="00A41BCA">
      <w:pPr>
        <w:spacing w:after="0" w:line="240" w:lineRule="auto"/>
      </w:pPr>
      <w:r>
        <w:separator/>
      </w:r>
    </w:p>
  </w:endnote>
  <w:endnote w:type="continuationSeparator" w:id="0">
    <w:p w14:paraId="4F212773" w14:textId="77777777" w:rsidR="00A41BCA" w:rsidRDefault="00A4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002D" w14:textId="77777777" w:rsidR="00A41BCA" w:rsidRDefault="00A41BCA">
      <w:pPr>
        <w:spacing w:after="0" w:line="240" w:lineRule="auto"/>
      </w:pPr>
      <w:r>
        <w:separator/>
      </w:r>
    </w:p>
  </w:footnote>
  <w:footnote w:type="continuationSeparator" w:id="0">
    <w:p w14:paraId="3D80C0DB" w14:textId="77777777" w:rsidR="00A41BCA" w:rsidRDefault="00A4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3303" w14:textId="062176BA" w:rsidR="00BA6C2A" w:rsidRDefault="00542581">
    <w:pPr>
      <w:pStyle w:val="Sidhuvud"/>
    </w:pPr>
    <w:r>
      <w:rPr>
        <w:noProof/>
        <w:lang w:eastAsia="sv-SE"/>
      </w:rPr>
      <w:drawing>
        <wp:inline distT="0" distB="0" distL="0" distR="0" wp14:anchorId="5E37EFDA" wp14:editId="22F970C3">
          <wp:extent cx="1820545" cy="342900"/>
          <wp:effectExtent l="0" t="0" r="8255" b="0"/>
          <wp:docPr id="5" name="Bild 1" descr="Beskrivning: Beskrivning: Beskrivning: Beskrivning: cid:image003.gif@01CCA376.1FC5D8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Beskrivning: Beskrivning: Beskrivning: Beskrivning: cid:image003.gif@01CCA376.1FC5D8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98EF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A0EA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950E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29121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806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0F8B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D4E4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6700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E8657D"/>
    <w:multiLevelType w:val="multilevel"/>
    <w:tmpl w:val="1C764606"/>
    <w:numStyleLink w:val="Listformatnumreradelistor"/>
  </w:abstractNum>
  <w:abstractNum w:abstractNumId="9" w15:restartNumberingAfterBreak="0">
    <w:nsid w:val="0D396479"/>
    <w:multiLevelType w:val="multilevel"/>
    <w:tmpl w:val="1C764606"/>
    <w:numStyleLink w:val="Listformatnumreradelistor"/>
  </w:abstractNum>
  <w:abstractNum w:abstractNumId="10" w15:restartNumberingAfterBreak="0">
    <w:nsid w:val="0E01633F"/>
    <w:multiLevelType w:val="multilevel"/>
    <w:tmpl w:val="1C764606"/>
    <w:numStyleLink w:val="Listformatnumreradelistor"/>
  </w:abstractNum>
  <w:abstractNum w:abstractNumId="11" w15:restartNumberingAfterBreak="0">
    <w:nsid w:val="155939AC"/>
    <w:multiLevelType w:val="multilevel"/>
    <w:tmpl w:val="1C764606"/>
    <w:styleLink w:val="Listformatnumreradelisto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18"/>
      </w:rPr>
    </w:lvl>
    <w:lvl w:ilvl="1">
      <w:start w:val="1"/>
      <w:numFmt w:val="decimal"/>
      <w:pStyle w:val="Numreradlista2"/>
      <w:lvlText w:val="%1.%2"/>
      <w:lvlJc w:val="left"/>
      <w:pPr>
        <w:ind w:left="794" w:hanging="437"/>
      </w:pPr>
      <w:rPr>
        <w:rFonts w:ascii="Georgia" w:hAnsi="Georgia" w:hint="default"/>
        <w:sz w:val="18"/>
      </w:rPr>
    </w:lvl>
    <w:lvl w:ilvl="2">
      <w:start w:val="1"/>
      <w:numFmt w:val="decimal"/>
      <w:pStyle w:val="Numreradlista3"/>
      <w:lvlText w:val="%1.%2.%3"/>
      <w:lvlJc w:val="left"/>
      <w:pPr>
        <w:ind w:left="1304" w:hanging="510"/>
      </w:pPr>
      <w:rPr>
        <w:rFonts w:ascii="Georgia" w:hAnsi="Georgia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Georgia" w:hAnsi="Georgia" w:hint="default"/>
        <w:sz w:val="18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Georgia" w:hAnsi="Georgia" w:hint="default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D26123"/>
    <w:multiLevelType w:val="multilevel"/>
    <w:tmpl w:val="65D06DF0"/>
    <w:numStyleLink w:val="Listformatpunktlistor"/>
  </w:abstractNum>
  <w:abstractNum w:abstractNumId="13" w15:restartNumberingAfterBreak="0">
    <w:nsid w:val="2D315AFE"/>
    <w:multiLevelType w:val="multilevel"/>
    <w:tmpl w:val="0F74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4F6"/>
    <w:multiLevelType w:val="multilevel"/>
    <w:tmpl w:val="1C764606"/>
    <w:numStyleLink w:val="Listformatnumreradelistor"/>
  </w:abstractNum>
  <w:abstractNum w:abstractNumId="15" w15:restartNumberingAfterBreak="0">
    <w:nsid w:val="347358BB"/>
    <w:multiLevelType w:val="multilevel"/>
    <w:tmpl w:val="65D06DF0"/>
    <w:numStyleLink w:val="Listformatpunktlistor"/>
  </w:abstractNum>
  <w:abstractNum w:abstractNumId="16" w15:restartNumberingAfterBreak="0">
    <w:nsid w:val="36470BB8"/>
    <w:multiLevelType w:val="multilevel"/>
    <w:tmpl w:val="65D06DF0"/>
    <w:numStyleLink w:val="Listformatpunktlistor"/>
  </w:abstractNum>
  <w:abstractNum w:abstractNumId="17" w15:restartNumberingAfterBreak="0">
    <w:nsid w:val="45411084"/>
    <w:multiLevelType w:val="multilevel"/>
    <w:tmpl w:val="1C764606"/>
    <w:numStyleLink w:val="Listformatnumreradelistor"/>
  </w:abstractNum>
  <w:abstractNum w:abstractNumId="18" w15:restartNumberingAfterBreak="0">
    <w:nsid w:val="46A157FF"/>
    <w:multiLevelType w:val="multilevel"/>
    <w:tmpl w:val="28246C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D51C4D"/>
    <w:multiLevelType w:val="multilevel"/>
    <w:tmpl w:val="1C764606"/>
    <w:numStyleLink w:val="Listformatnumreradelistor"/>
  </w:abstractNum>
  <w:abstractNum w:abstractNumId="20" w15:restartNumberingAfterBreak="0">
    <w:nsid w:val="48022609"/>
    <w:multiLevelType w:val="multilevel"/>
    <w:tmpl w:val="1C764606"/>
    <w:numStyleLink w:val="Listformatnumreradelistor"/>
  </w:abstractNum>
  <w:abstractNum w:abstractNumId="21" w15:restartNumberingAfterBreak="0">
    <w:nsid w:val="4F3F6E7F"/>
    <w:multiLevelType w:val="multilevel"/>
    <w:tmpl w:val="1C764606"/>
    <w:numStyleLink w:val="Listformatnumreradelistor"/>
  </w:abstractNum>
  <w:abstractNum w:abstractNumId="22" w15:restartNumberingAfterBreak="0">
    <w:nsid w:val="60085373"/>
    <w:multiLevelType w:val="multilevel"/>
    <w:tmpl w:val="65D06DF0"/>
    <w:styleLink w:val="Listformatpunktlistor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18"/>
      </w:rPr>
    </w:lvl>
    <w:lvl w:ilvl="2">
      <w:start w:val="1"/>
      <w:numFmt w:val="bullet"/>
      <w:pStyle w:val="Punktlista3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>
      <w:start w:val="1"/>
      <w:numFmt w:val="bullet"/>
      <w:pStyle w:val="Punktlista4"/>
      <w:lvlText w:val=""/>
      <w:lvlJc w:val="left"/>
      <w:pPr>
        <w:ind w:left="288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1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60196"/>
    <w:multiLevelType w:val="multilevel"/>
    <w:tmpl w:val="F6BE82A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24" w15:restartNumberingAfterBreak="0">
    <w:nsid w:val="64AE4549"/>
    <w:multiLevelType w:val="multilevel"/>
    <w:tmpl w:val="65D06DF0"/>
    <w:numStyleLink w:val="Listformatpunktlistor"/>
  </w:abstractNum>
  <w:abstractNum w:abstractNumId="25" w15:restartNumberingAfterBreak="0">
    <w:nsid w:val="685271B8"/>
    <w:multiLevelType w:val="multilevel"/>
    <w:tmpl w:val="1C764606"/>
    <w:numStyleLink w:val="Listformatnumreradelistor"/>
  </w:abstractNum>
  <w:abstractNum w:abstractNumId="26" w15:restartNumberingAfterBreak="0">
    <w:nsid w:val="6A4D4716"/>
    <w:multiLevelType w:val="multilevel"/>
    <w:tmpl w:val="68EA4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8447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7D7C2B"/>
    <w:multiLevelType w:val="multilevel"/>
    <w:tmpl w:val="BBA0A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6C41B33"/>
    <w:multiLevelType w:val="multilevel"/>
    <w:tmpl w:val="6428CE4C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0" w15:restartNumberingAfterBreak="0">
    <w:nsid w:val="7BE01FD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9473A5"/>
    <w:multiLevelType w:val="multilevel"/>
    <w:tmpl w:val="1C764606"/>
    <w:numStyleLink w:val="Listformatnumreradelistor"/>
  </w:abstractNum>
  <w:num w:numId="1" w16cid:durableId="501362945">
    <w:abstractNumId w:val="7"/>
  </w:num>
  <w:num w:numId="2" w16cid:durableId="623849515">
    <w:abstractNumId w:val="5"/>
  </w:num>
  <w:num w:numId="3" w16cid:durableId="665864208">
    <w:abstractNumId w:val="27"/>
  </w:num>
  <w:num w:numId="4" w16cid:durableId="1799301530">
    <w:abstractNumId w:val="26"/>
  </w:num>
  <w:num w:numId="5" w16cid:durableId="475418879">
    <w:abstractNumId w:val="22"/>
  </w:num>
  <w:num w:numId="6" w16cid:durableId="1102989862">
    <w:abstractNumId w:val="30"/>
  </w:num>
  <w:num w:numId="7" w16cid:durableId="1831479694">
    <w:abstractNumId w:val="16"/>
  </w:num>
  <w:num w:numId="8" w16cid:durableId="1208418720">
    <w:abstractNumId w:val="15"/>
  </w:num>
  <w:num w:numId="9" w16cid:durableId="1792281671">
    <w:abstractNumId w:val="24"/>
  </w:num>
  <w:num w:numId="10" w16cid:durableId="1370060098">
    <w:abstractNumId w:val="4"/>
  </w:num>
  <w:num w:numId="11" w16cid:durableId="2010405098">
    <w:abstractNumId w:val="3"/>
  </w:num>
  <w:num w:numId="12" w16cid:durableId="259533647">
    <w:abstractNumId w:val="12"/>
  </w:num>
  <w:num w:numId="13" w16cid:durableId="993802241">
    <w:abstractNumId w:val="6"/>
  </w:num>
  <w:num w:numId="14" w16cid:durableId="2007126176">
    <w:abstractNumId w:val="13"/>
  </w:num>
  <w:num w:numId="15" w16cid:durableId="1281379806">
    <w:abstractNumId w:val="11"/>
  </w:num>
  <w:num w:numId="16" w16cid:durableId="1066491292">
    <w:abstractNumId w:val="2"/>
  </w:num>
  <w:num w:numId="17" w16cid:durableId="1564215431">
    <w:abstractNumId w:val="1"/>
  </w:num>
  <w:num w:numId="18" w16cid:durableId="374085970">
    <w:abstractNumId w:val="0"/>
  </w:num>
  <w:num w:numId="19" w16cid:durableId="538933026">
    <w:abstractNumId w:val="10"/>
  </w:num>
  <w:num w:numId="20" w16cid:durableId="921376696">
    <w:abstractNumId w:val="17"/>
  </w:num>
  <w:num w:numId="21" w16cid:durableId="1913155281">
    <w:abstractNumId w:val="20"/>
  </w:num>
  <w:num w:numId="22" w16cid:durableId="1224565108">
    <w:abstractNumId w:val="8"/>
  </w:num>
  <w:num w:numId="23" w16cid:durableId="2068526407">
    <w:abstractNumId w:val="14"/>
  </w:num>
  <w:num w:numId="24" w16cid:durableId="1047877139">
    <w:abstractNumId w:val="9"/>
  </w:num>
  <w:num w:numId="25" w16cid:durableId="861699337">
    <w:abstractNumId w:val="19"/>
  </w:num>
  <w:num w:numId="26" w16cid:durableId="1696031851">
    <w:abstractNumId w:val="21"/>
  </w:num>
  <w:num w:numId="27" w16cid:durableId="1622416017">
    <w:abstractNumId w:val="25"/>
  </w:num>
  <w:num w:numId="28" w16cid:durableId="767165373">
    <w:abstractNumId w:val="31"/>
  </w:num>
  <w:num w:numId="29" w16cid:durableId="1566840930">
    <w:abstractNumId w:val="28"/>
  </w:num>
  <w:num w:numId="30" w16cid:durableId="713315252">
    <w:abstractNumId w:val="23"/>
  </w:num>
  <w:num w:numId="31" w16cid:durableId="855079819">
    <w:abstractNumId w:val="18"/>
  </w:num>
  <w:num w:numId="32" w16cid:durableId="10258363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81"/>
    <w:rsid w:val="00052284"/>
    <w:rsid w:val="000D4438"/>
    <w:rsid w:val="00162B1E"/>
    <w:rsid w:val="001A40D6"/>
    <w:rsid w:val="001B1764"/>
    <w:rsid w:val="00212E61"/>
    <w:rsid w:val="00217771"/>
    <w:rsid w:val="00221F9A"/>
    <w:rsid w:val="00266312"/>
    <w:rsid w:val="002D2D52"/>
    <w:rsid w:val="002F2BCA"/>
    <w:rsid w:val="0033548B"/>
    <w:rsid w:val="00343D73"/>
    <w:rsid w:val="00377689"/>
    <w:rsid w:val="003A48A1"/>
    <w:rsid w:val="00403DB7"/>
    <w:rsid w:val="00432999"/>
    <w:rsid w:val="00441D8D"/>
    <w:rsid w:val="00441D94"/>
    <w:rsid w:val="004B5985"/>
    <w:rsid w:val="004C22DE"/>
    <w:rsid w:val="00542581"/>
    <w:rsid w:val="00556CB6"/>
    <w:rsid w:val="00575FA7"/>
    <w:rsid w:val="005A5FE8"/>
    <w:rsid w:val="005B4BF7"/>
    <w:rsid w:val="005E4180"/>
    <w:rsid w:val="00631921"/>
    <w:rsid w:val="00684769"/>
    <w:rsid w:val="00687E80"/>
    <w:rsid w:val="006E6E45"/>
    <w:rsid w:val="007536A7"/>
    <w:rsid w:val="00755C22"/>
    <w:rsid w:val="00774792"/>
    <w:rsid w:val="007B5F77"/>
    <w:rsid w:val="00811A32"/>
    <w:rsid w:val="008223EC"/>
    <w:rsid w:val="00870DEA"/>
    <w:rsid w:val="008B21D2"/>
    <w:rsid w:val="008B5A5B"/>
    <w:rsid w:val="008D0D56"/>
    <w:rsid w:val="00991A86"/>
    <w:rsid w:val="009C075C"/>
    <w:rsid w:val="00A205D8"/>
    <w:rsid w:val="00A2471B"/>
    <w:rsid w:val="00A41BCA"/>
    <w:rsid w:val="00A925CB"/>
    <w:rsid w:val="00AB6BCE"/>
    <w:rsid w:val="00AC66ED"/>
    <w:rsid w:val="00AE0571"/>
    <w:rsid w:val="00BA6949"/>
    <w:rsid w:val="00BA6C2A"/>
    <w:rsid w:val="00BB1206"/>
    <w:rsid w:val="00BD2DDC"/>
    <w:rsid w:val="00BD7540"/>
    <w:rsid w:val="00C029D4"/>
    <w:rsid w:val="00C23743"/>
    <w:rsid w:val="00C37074"/>
    <w:rsid w:val="00C45B97"/>
    <w:rsid w:val="00C63C67"/>
    <w:rsid w:val="00C87A1E"/>
    <w:rsid w:val="00CA2AB0"/>
    <w:rsid w:val="00CC4BEA"/>
    <w:rsid w:val="00CD0FF5"/>
    <w:rsid w:val="00CF4F6F"/>
    <w:rsid w:val="00D4724F"/>
    <w:rsid w:val="00DF7C2D"/>
    <w:rsid w:val="00E23833"/>
    <w:rsid w:val="00E26E0E"/>
    <w:rsid w:val="00E73A6F"/>
    <w:rsid w:val="00E861E5"/>
    <w:rsid w:val="00E93FCE"/>
    <w:rsid w:val="00EE069B"/>
    <w:rsid w:val="00EF0B2D"/>
    <w:rsid w:val="00F153D1"/>
    <w:rsid w:val="00F24CFC"/>
    <w:rsid w:val="00FC020D"/>
    <w:rsid w:val="00FC35AE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C95076"/>
  <w15:chartTrackingRefBased/>
  <w15:docId w15:val="{836E123C-680E-4A2E-B008-3013725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81"/>
    <w:pPr>
      <w:spacing w:after="160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E4180"/>
    <w:pPr>
      <w:keepNext/>
      <w:keepLines/>
      <w:spacing w:after="200" w:line="400" w:lineRule="atLeast"/>
      <w:outlineLvl w:val="0"/>
    </w:pPr>
    <w:rPr>
      <w:rFonts w:ascii="Arial" w:eastAsiaTheme="majorEastAsia" w:hAnsi="Arial" w:cstheme="majorBidi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075C"/>
    <w:pPr>
      <w:keepNext/>
      <w:keepLines/>
      <w:spacing w:after="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075C"/>
    <w:pPr>
      <w:keepNext/>
      <w:keepLines/>
      <w:spacing w:after="0" w:line="260" w:lineRule="atLeast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E6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89A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4180"/>
    <w:rPr>
      <w:rFonts w:ascii="Arial" w:eastAsiaTheme="majorEastAsia" w:hAnsi="Arial" w:cstheme="majorBidi"/>
      <w:b/>
      <w:color w:val="000000" w:themeColor="text1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075C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F24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5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9C075C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36A7"/>
    <w:rPr>
      <w:rFonts w:asciiTheme="majorHAnsi" w:eastAsiaTheme="majorEastAsia" w:hAnsiTheme="majorHAnsi" w:cstheme="majorBidi"/>
      <w:i/>
      <w:iCs/>
      <w:color w:val="1689A6" w:themeColor="accent1" w:themeShade="BF"/>
    </w:rPr>
  </w:style>
  <w:style w:type="paragraph" w:styleId="Punktlista">
    <w:name w:val="List Bullet"/>
    <w:basedOn w:val="Normal"/>
    <w:uiPriority w:val="99"/>
    <w:qFormat/>
    <w:rsid w:val="00FF4C0E"/>
    <w:pPr>
      <w:numPr>
        <w:numId w:val="12"/>
      </w:numPr>
      <w:spacing w:line="276" w:lineRule="auto"/>
      <w:contextualSpacing/>
    </w:pPr>
  </w:style>
  <w:style w:type="numbering" w:customStyle="1" w:styleId="Listformatpunktlistor">
    <w:name w:val="Listformat punktlistor"/>
    <w:uiPriority w:val="99"/>
    <w:rsid w:val="00FF4C0E"/>
    <w:pPr>
      <w:numPr>
        <w:numId w:val="5"/>
      </w:numPr>
    </w:pPr>
  </w:style>
  <w:style w:type="paragraph" w:styleId="Numreradlista">
    <w:name w:val="List Number"/>
    <w:basedOn w:val="Normal"/>
    <w:uiPriority w:val="99"/>
    <w:qFormat/>
    <w:rsid w:val="00687E80"/>
    <w:pPr>
      <w:numPr>
        <w:numId w:val="2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FF4C0E"/>
    <w:pPr>
      <w:numPr>
        <w:ilvl w:val="2"/>
        <w:numId w:val="1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FF4C0E"/>
    <w:pPr>
      <w:numPr>
        <w:ilvl w:val="3"/>
        <w:numId w:val="12"/>
      </w:numPr>
      <w:contextualSpacing/>
    </w:pPr>
  </w:style>
  <w:style w:type="numbering" w:customStyle="1" w:styleId="Listformatnumreradelistor">
    <w:name w:val="Listformat numreradelistor"/>
    <w:uiPriority w:val="99"/>
    <w:rsid w:val="00687E80"/>
    <w:pPr>
      <w:numPr>
        <w:numId w:val="15"/>
      </w:numPr>
    </w:pPr>
  </w:style>
  <w:style w:type="paragraph" w:styleId="Numreradlista2">
    <w:name w:val="List Number 2"/>
    <w:basedOn w:val="Normal"/>
    <w:uiPriority w:val="99"/>
    <w:unhideWhenUsed/>
    <w:rsid w:val="00687E80"/>
    <w:pPr>
      <w:numPr>
        <w:ilvl w:val="1"/>
        <w:numId w:val="28"/>
      </w:numPr>
      <w:contextualSpacing/>
    </w:pPr>
  </w:style>
  <w:style w:type="paragraph" w:styleId="Numreradlista3">
    <w:name w:val="List Number 3"/>
    <w:basedOn w:val="Normal"/>
    <w:uiPriority w:val="99"/>
    <w:rsid w:val="00687E80"/>
    <w:pPr>
      <w:numPr>
        <w:ilvl w:val="2"/>
        <w:numId w:val="2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4724F"/>
    <w:pPr>
      <w:contextualSpacing/>
    </w:pPr>
  </w:style>
  <w:style w:type="paragraph" w:styleId="Liststycke">
    <w:name w:val="List Paragraph"/>
    <w:basedOn w:val="Normal"/>
    <w:uiPriority w:val="34"/>
    <w:qFormat/>
    <w:rsid w:val="0054258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425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25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2581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4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2581"/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2581"/>
    <w:rPr>
      <w:rFonts w:ascii="Segoe UI" w:hAnsi="Segoe UI" w:cs="Segoe UI"/>
    </w:rPr>
  </w:style>
  <w:style w:type="paragraph" w:styleId="Sidfot">
    <w:name w:val="footer"/>
    <w:basedOn w:val="Normal"/>
    <w:link w:val="SidfotChar"/>
    <w:uiPriority w:val="99"/>
    <w:unhideWhenUsed/>
    <w:rsid w:val="001A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40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eriges Ingenjörer W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B9DE"/>
      </a:accent1>
      <a:accent2>
        <a:srgbClr val="555555"/>
      </a:accent2>
      <a:accent3>
        <a:srgbClr val="EB308A"/>
      </a:accent3>
      <a:accent4>
        <a:srgbClr val="878787"/>
      </a:accent4>
      <a:accent5>
        <a:srgbClr val="FAA500"/>
      </a:accent5>
      <a:accent6>
        <a:srgbClr val="B4B4B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8476FA948A4981FD736F2DB6321A" ma:contentTypeVersion="15" ma:contentTypeDescription="Create a new document." ma:contentTypeScope="" ma:versionID="78ee218605217c228c0c64395cff3f66">
  <xsd:schema xmlns:xsd="http://www.w3.org/2001/XMLSchema" xmlns:xs="http://www.w3.org/2001/XMLSchema" xmlns:p="http://schemas.microsoft.com/office/2006/metadata/properties" xmlns:ns1="http://schemas.microsoft.com/sharepoint/v3" xmlns:ns2="9b5584bb-a17e-4be6-bb67-135f365208ed" xmlns:ns3="196aa726-e1ef-4724-9760-8916c0e53076" targetNamespace="http://schemas.microsoft.com/office/2006/metadata/properties" ma:root="true" ma:fieldsID="2a3e87a42a76d55ef54ed91b162ba9a5" ns1:_="" ns2:_="" ns3:_="">
    <xsd:import namespace="http://schemas.microsoft.com/sharepoint/v3"/>
    <xsd:import namespace="9b5584bb-a17e-4be6-bb67-135f365208ed"/>
    <xsd:import namespace="196aa726-e1ef-4724-9760-8916c0e53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584bb-a17e-4be6-bb67-135f36520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fdd469-c2ce-40f5-a2c1-bccca3cf0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a726-e1ef-4724-9760-8916c0e53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7b7de0-c606-4cc1-8089-2d39a9f68090}" ma:internalName="TaxCatchAll" ma:showField="CatchAllData" ma:web="196aa726-e1ef-4724-9760-8916c0e53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96aa726-e1ef-4724-9760-8916c0e53076" xsi:nil="true"/>
    <_ip_UnifiedCompliancePolicyProperties xmlns="http://schemas.microsoft.com/sharepoint/v3" xsi:nil="true"/>
    <lcf76f155ced4ddcb4097134ff3c332f xmlns="9b5584bb-a17e-4be6-bb67-135f365208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DBD161-3B27-4EA3-8442-EE0101277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DE8E2-B582-48BD-BD9A-AD4E601B9F03}"/>
</file>

<file path=customXml/itemProps3.xml><?xml version="1.0" encoding="utf-8"?>
<ds:datastoreItem xmlns:ds="http://schemas.openxmlformats.org/officeDocument/2006/customXml" ds:itemID="{F93F44DC-2EC5-46B9-9AAA-37386CFF2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Lindquist</dc:creator>
  <cp:keywords/>
  <dc:description/>
  <cp:lastModifiedBy>Britt-Marie Berggren</cp:lastModifiedBy>
  <cp:revision>2</cp:revision>
  <dcterms:created xsi:type="dcterms:W3CDTF">2024-01-15T12:25:00Z</dcterms:created>
  <dcterms:modified xsi:type="dcterms:W3CDTF">2024-01-15T12:25:00Z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0x0101009DF88476FA948A4981FD736F2DB6321A</vt:lpwstr>
  </property>
</Properties>
</file>